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D29" w:rsidRDefault="00712D29" w:rsidP="00712D29">
      <w:pPr>
        <w:spacing w:afterLines="100" w:after="312"/>
        <w:jc w:val="center"/>
        <w:rPr>
          <w:rFonts w:ascii="宋体" w:hAnsi="宋体"/>
          <w:sz w:val="32"/>
          <w:szCs w:val="32"/>
        </w:rPr>
      </w:pPr>
    </w:p>
    <w:p w:rsidR="00712D29" w:rsidRPr="00C11725" w:rsidRDefault="00712D29" w:rsidP="00712D29">
      <w:pPr>
        <w:spacing w:afterLines="100" w:after="312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电子商务交易平台及重点电子商务应用企业</w:t>
      </w:r>
      <w:r>
        <w:rPr>
          <w:rFonts w:ascii="宋体" w:hAnsi="宋体" w:cs="宋体" w:hint="eastAsia"/>
          <w:sz w:val="32"/>
          <w:szCs w:val="32"/>
        </w:rPr>
        <w:t>经营</w:t>
      </w:r>
      <w:r w:rsidRPr="00C11725">
        <w:rPr>
          <w:rFonts w:ascii="宋体" w:hAnsi="宋体" w:cs="宋体" w:hint="eastAsia"/>
          <w:sz w:val="32"/>
          <w:szCs w:val="32"/>
        </w:rPr>
        <w:t>状况</w:t>
      </w:r>
    </w:p>
    <w:tbl>
      <w:tblPr>
        <w:tblW w:w="10421" w:type="dxa"/>
        <w:jc w:val="center"/>
        <w:tblLook w:val="01E0" w:firstRow="1" w:lastRow="1" w:firstColumn="1" w:lastColumn="1" w:noHBand="0" w:noVBand="0"/>
      </w:tblPr>
      <w:tblGrid>
        <w:gridCol w:w="3280"/>
        <w:gridCol w:w="1348"/>
        <w:gridCol w:w="2341"/>
        <w:gridCol w:w="1134"/>
        <w:gridCol w:w="2318"/>
      </w:tblGrid>
      <w:tr w:rsidR="00712D29" w:rsidRPr="00C11725" w:rsidTr="000B4E46">
        <w:trPr>
          <w:jc w:val="center"/>
        </w:trPr>
        <w:tc>
          <w:tcPr>
            <w:tcW w:w="3280" w:type="dxa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48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穗商务调102表</w:t>
            </w:r>
          </w:p>
        </w:tc>
      </w:tr>
      <w:tr w:rsidR="00712D29" w:rsidRPr="00C11725" w:rsidTr="000B4E46">
        <w:trPr>
          <w:jc w:val="center"/>
        </w:trPr>
        <w:tc>
          <w:tcPr>
            <w:tcW w:w="3280" w:type="dxa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-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</w:tc>
        <w:tc>
          <w:tcPr>
            <w:tcW w:w="1348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946D56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712D29" w:rsidRPr="00C11725" w:rsidTr="000B4E46">
        <w:trPr>
          <w:jc w:val="center"/>
        </w:trPr>
        <w:tc>
          <w:tcPr>
            <w:tcW w:w="6969" w:type="dxa"/>
            <w:gridSpan w:val="3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 w:rsidRPr="005330CD">
              <w:rPr>
                <w:rFonts w:ascii="宋体" w:cs="宋体" w:hint="eastAsia"/>
                <w:sz w:val="18"/>
                <w:szCs w:val="18"/>
              </w:rPr>
              <w:t>穗统函〔2018〕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712D29" w:rsidRPr="00C11725" w:rsidTr="000B4E46">
        <w:trPr>
          <w:jc w:val="center"/>
        </w:trPr>
        <w:tc>
          <w:tcPr>
            <w:tcW w:w="3280" w:type="dxa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</w:tc>
        <w:tc>
          <w:tcPr>
            <w:tcW w:w="1348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12D29" w:rsidRPr="00C11725" w:rsidRDefault="00712D29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946D56">
              <w:rPr>
                <w:rFonts w:ascii="宋体" w:hAnsi="宋体" w:cs="宋体"/>
                <w:sz w:val="18"/>
                <w:szCs w:val="18"/>
              </w:rPr>
              <w:t>8</w:t>
            </w:r>
            <w:bookmarkStart w:id="0" w:name="_GoBack"/>
            <w:bookmarkEnd w:id="0"/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</w:tbl>
    <w:p w:rsidR="00712D29" w:rsidRPr="00C11725" w:rsidRDefault="00712D29" w:rsidP="00712D29">
      <w:pPr>
        <w:spacing w:line="14" w:lineRule="exact"/>
        <w:rPr>
          <w:rFonts w:ascii="宋体" w:cs="宋体"/>
          <w:sz w:val="18"/>
          <w:szCs w:val="18"/>
        </w:rPr>
      </w:pPr>
    </w:p>
    <w:tbl>
      <w:tblPr>
        <w:tblW w:w="6143" w:type="pct"/>
        <w:jc w:val="center"/>
        <w:tblLayout w:type="fixed"/>
        <w:tblLook w:val="0000" w:firstRow="0" w:lastRow="0" w:firstColumn="0" w:lastColumn="0" w:noHBand="0" w:noVBand="0"/>
      </w:tblPr>
      <w:tblGrid>
        <w:gridCol w:w="2409"/>
        <w:gridCol w:w="631"/>
        <w:gridCol w:w="611"/>
        <w:gridCol w:w="505"/>
        <w:gridCol w:w="704"/>
        <w:gridCol w:w="3273"/>
        <w:gridCol w:w="683"/>
        <w:gridCol w:w="538"/>
        <w:gridCol w:w="540"/>
        <w:gridCol w:w="576"/>
      </w:tblGrid>
      <w:tr w:rsidR="00712D29" w:rsidRPr="00C11725" w:rsidTr="000B4E46">
        <w:trPr>
          <w:cantSplit/>
          <w:trHeight w:val="454"/>
          <w:jc w:val="center"/>
        </w:trPr>
        <w:tc>
          <w:tcPr>
            <w:tcW w:w="1150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指标名称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计量单位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代码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本年</w:t>
            </w: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上年同期</w:t>
            </w:r>
          </w:p>
        </w:tc>
        <w:tc>
          <w:tcPr>
            <w:tcW w:w="1563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指标名称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计量单位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代码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本年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上年同期</w:t>
            </w:r>
          </w:p>
        </w:tc>
      </w:tr>
      <w:tr w:rsidR="00712D29" w:rsidRPr="00C11725" w:rsidTr="000B4E46">
        <w:trPr>
          <w:cantSplit/>
          <w:trHeight w:val="340"/>
          <w:jc w:val="center"/>
        </w:trPr>
        <w:tc>
          <w:tcPr>
            <w:tcW w:w="1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乙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丙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56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甲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乙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丙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</w:tr>
      <w:tr w:rsidR="00712D29" w:rsidRPr="00C11725" w:rsidTr="000B4E46">
        <w:trPr>
          <w:cantSplit/>
          <w:trHeight w:val="2835"/>
          <w:jc w:val="center"/>
        </w:trPr>
        <w:tc>
          <w:tcPr>
            <w:tcW w:w="1150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一、年初存货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二、</w:t>
            </w:r>
            <w:r>
              <w:rPr>
                <w:rFonts w:ascii="宋体" w:hint="eastAsia"/>
                <w:sz w:val="18"/>
              </w:rPr>
              <w:t>期末</w:t>
            </w:r>
            <w:r w:rsidRPr="00C11725">
              <w:rPr>
                <w:rFonts w:ascii="宋体" w:hint="eastAsia"/>
                <w:sz w:val="18"/>
              </w:rPr>
              <w:t>资产负债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流动资产合计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其中： 存货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累计折旧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 xml:space="preserve">　其中：本年折旧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资产总计</w:t>
            </w:r>
          </w:p>
          <w:p w:rsidR="00712D29" w:rsidRPr="00C11725" w:rsidRDefault="00712D29" w:rsidP="00712D29">
            <w:pPr>
              <w:pStyle w:val="xl30"/>
              <w:widowControl w:val="0"/>
              <w:spacing w:before="0" w:beforeAutospacing="0" w:after="0" w:afterAutospacing="0" w:line="240" w:lineRule="exact"/>
              <w:ind w:firstLineChars="200" w:firstLine="360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>负债合计</w:t>
            </w:r>
          </w:p>
          <w:p w:rsidR="00712D29" w:rsidRPr="00C11725" w:rsidRDefault="00712D29" w:rsidP="000B4E46">
            <w:pPr>
              <w:pStyle w:val="xl30"/>
              <w:widowControl w:val="0"/>
              <w:spacing w:before="0" w:beforeAutospacing="0" w:after="0" w:afterAutospacing="0" w:line="240" w:lineRule="exact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>三、损益及分配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营业收入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其中：主营业务收入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营业成本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其中：主营业务成本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税金及附加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 xml:space="preserve">  其中：主营业务税金及附加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销售费用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管理费用</w:t>
            </w:r>
          </w:p>
          <w:p w:rsidR="00712D29" w:rsidRPr="00C11725" w:rsidRDefault="00712D29" w:rsidP="00712D29">
            <w:pPr>
              <w:pStyle w:val="xl30"/>
              <w:widowControl w:val="0"/>
              <w:spacing w:before="0" w:beforeAutospacing="0" w:after="0" w:afterAutospacing="0" w:line="240" w:lineRule="exact"/>
              <w:ind w:firstLineChars="200" w:firstLine="360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>财务费用</w:t>
            </w:r>
          </w:p>
          <w:p w:rsidR="00712D29" w:rsidRPr="00C11725" w:rsidRDefault="00712D29" w:rsidP="00712D29">
            <w:pPr>
              <w:pStyle w:val="xl30"/>
              <w:widowControl w:val="0"/>
              <w:spacing w:before="0" w:beforeAutospacing="0" w:after="0" w:afterAutospacing="0" w:line="240" w:lineRule="exact"/>
              <w:ind w:firstLineChars="200" w:firstLine="360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 xml:space="preserve">　其中</w:t>
            </w:r>
            <w:r w:rsidRPr="00C11725">
              <w:rPr>
                <w:rFonts w:ascii="宋体" w:eastAsia="宋体" w:hAnsi="Times New Roman"/>
                <w:color w:val="auto"/>
                <w:kern w:val="2"/>
              </w:rPr>
              <w:t>：利息支出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营业利润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利润总额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所得税</w:t>
            </w:r>
            <w:r>
              <w:rPr>
                <w:rFonts w:ascii="宋体" w:cs="宋体" w:hint="eastAsia"/>
                <w:sz w:val="18"/>
                <w:szCs w:val="18"/>
              </w:rPr>
              <w:t>费用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02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03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04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05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06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07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08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09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10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12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13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14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15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16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17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18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19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四、人工成本及增值税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44"/>
              <w:rPr>
                <w:rFonts w:ascii="宋体" w:cs="宋体"/>
                <w:spacing w:val="-4"/>
                <w:sz w:val="18"/>
                <w:szCs w:val="18"/>
              </w:rPr>
            </w:pPr>
            <w:r w:rsidRPr="00C11725">
              <w:rPr>
                <w:rFonts w:ascii="宋体" w:cs="宋体" w:hint="eastAsia"/>
                <w:spacing w:val="-4"/>
                <w:sz w:val="18"/>
                <w:szCs w:val="18"/>
              </w:rPr>
              <w:t>应付职工薪酬</w:t>
            </w:r>
            <w:r w:rsidRPr="00C11725">
              <w:rPr>
                <w:rFonts w:ascii="宋体" w:cs="宋体"/>
                <w:spacing w:val="-4"/>
                <w:sz w:val="18"/>
                <w:szCs w:val="18"/>
              </w:rPr>
              <w:t>(</w:t>
            </w:r>
            <w:r w:rsidRPr="00C11725">
              <w:rPr>
                <w:rFonts w:ascii="宋体" w:cs="宋体" w:hint="eastAsia"/>
                <w:spacing w:val="-4"/>
                <w:sz w:val="18"/>
                <w:szCs w:val="18"/>
              </w:rPr>
              <w:t>本年贷方累计发生额</w:t>
            </w:r>
            <w:r w:rsidRPr="00C11725">
              <w:rPr>
                <w:rFonts w:ascii="宋体" w:cs="宋体"/>
                <w:spacing w:val="-4"/>
                <w:sz w:val="18"/>
                <w:szCs w:val="18"/>
              </w:rPr>
              <w:t>)</w:t>
            </w:r>
          </w:p>
          <w:p w:rsidR="00712D29" w:rsidRPr="00C11725" w:rsidRDefault="00712D29" w:rsidP="000B4E46">
            <w:pPr>
              <w:spacing w:line="240" w:lineRule="exact"/>
              <w:ind w:firstLineChars="150" w:firstLine="270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cs="宋体" w:hint="eastAsia"/>
                <w:sz w:val="18"/>
                <w:szCs w:val="18"/>
              </w:rPr>
              <w:t>应交增值税</w:t>
            </w:r>
          </w:p>
          <w:p w:rsidR="00712D29" w:rsidRPr="00C11725" w:rsidRDefault="00712D29" w:rsidP="000B4E46">
            <w:pPr>
              <w:spacing w:line="240" w:lineRule="exact"/>
              <w:ind w:leftChars="4" w:left="379" w:hangingChars="206" w:hanging="371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五、</w:t>
            </w:r>
            <w:r>
              <w:rPr>
                <w:rFonts w:ascii="宋体" w:cs="宋体" w:hint="eastAsia"/>
                <w:sz w:val="18"/>
                <w:szCs w:val="18"/>
              </w:rPr>
              <w:t>从业人员期末人数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 xml:space="preserve">  其中：年薪30万元以上人员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其中：信息技术人员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 xml:space="preserve">        网上客服人员</w:t>
            </w:r>
          </w:p>
          <w:p w:rsidR="00712D29" w:rsidRPr="00C11725" w:rsidRDefault="00712D29" w:rsidP="000B4E46">
            <w:pPr>
              <w:spacing w:line="240" w:lineRule="exact"/>
              <w:ind w:firstLineChars="600" w:firstLine="10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物流配送人员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六、信息化情况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在用计算机期末数量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 xml:space="preserve">      其中：服务器数量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信息化投入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硬件投入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软件投入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int="eastAsia"/>
                <w:sz w:val="18"/>
                <w:szCs w:val="18"/>
              </w:rPr>
              <w:t>运营维护投入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台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台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22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23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24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25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26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27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—28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29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30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32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</w:tbl>
    <w:p w:rsidR="0049550F" w:rsidRDefault="00712D29">
      <w:r w:rsidRPr="00C11725">
        <w:rPr>
          <w:rFonts w:ascii="宋体" w:hAnsi="宋体" w:cs="宋体" w:hint="eastAsia"/>
          <w:sz w:val="18"/>
          <w:szCs w:val="18"/>
        </w:rPr>
        <w:t>单位负责人：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统计负责人：</w:t>
      </w:r>
      <w:r w:rsidRPr="00C11725">
        <w:rPr>
          <w:rFonts w:ascii="宋体" w:hAnsi="宋体" w:cs="宋体"/>
          <w:sz w:val="18"/>
          <w:szCs w:val="18"/>
        </w:rPr>
        <w:t xml:space="preserve">       </w:t>
      </w:r>
      <w:r w:rsidRPr="00C11725">
        <w:rPr>
          <w:rFonts w:ascii="宋体" w:hAnsi="宋体" w:cs="宋体" w:hint="eastAsia"/>
          <w:sz w:val="18"/>
          <w:szCs w:val="18"/>
        </w:rPr>
        <w:t>填表人：</w:t>
      </w:r>
      <w:r w:rsidRPr="00C11725">
        <w:rPr>
          <w:rFonts w:ascii="宋体" w:hAnsi="宋体" w:cs="宋体"/>
          <w:sz w:val="18"/>
          <w:szCs w:val="18"/>
        </w:rPr>
        <w:t xml:space="preserve">     </w:t>
      </w:r>
      <w:r>
        <w:rPr>
          <w:rFonts w:ascii="宋体" w:hAnsi="宋体" w:cs="宋体" w:hint="eastAsia"/>
          <w:sz w:val="18"/>
          <w:szCs w:val="18"/>
        </w:rPr>
        <w:t xml:space="preserve"> </w:t>
      </w:r>
      <w:r w:rsidRPr="00C11725">
        <w:rPr>
          <w:rFonts w:ascii="宋体" w:hAnsi="宋体" w:cs="宋体"/>
          <w:sz w:val="18"/>
          <w:szCs w:val="18"/>
        </w:rPr>
        <w:t xml:space="preserve"> </w:t>
      </w:r>
      <w:r w:rsidRPr="00C11725">
        <w:rPr>
          <w:rFonts w:ascii="宋体" w:hAnsi="宋体" w:cs="宋体" w:hint="eastAsia"/>
          <w:sz w:val="18"/>
          <w:szCs w:val="18"/>
        </w:rPr>
        <w:t>联系电话：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报出日期：２０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年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月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140" w:rsidRDefault="00E13140" w:rsidP="00946D56">
      <w:r>
        <w:separator/>
      </w:r>
    </w:p>
  </w:endnote>
  <w:endnote w:type="continuationSeparator" w:id="0">
    <w:p w:rsidR="00E13140" w:rsidRDefault="00E13140" w:rsidP="0094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140" w:rsidRDefault="00E13140" w:rsidP="00946D56">
      <w:r>
        <w:separator/>
      </w:r>
    </w:p>
  </w:footnote>
  <w:footnote w:type="continuationSeparator" w:id="0">
    <w:p w:rsidR="00E13140" w:rsidRDefault="00E13140" w:rsidP="00946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D29"/>
    <w:rsid w:val="0049550F"/>
    <w:rsid w:val="00712D29"/>
    <w:rsid w:val="00946D56"/>
    <w:rsid w:val="00E1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2334B72"/>
  <w15:docId w15:val="{7C20EEAF-E95C-4A21-9606-6D83DD2D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12D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712D2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30">
    <w:name w:val="xl30"/>
    <w:basedOn w:val="a"/>
    <w:rsid w:val="00712D29"/>
    <w:pPr>
      <w:widowControl/>
      <w:spacing w:before="100" w:beforeAutospacing="1" w:after="100" w:afterAutospacing="1"/>
      <w:textAlignment w:val="top"/>
    </w:pPr>
    <w:rPr>
      <w:rFonts w:ascii="Arial Unicode MS" w:eastAsia="Arial Unicode MS" w:hAnsi="Arial Unicode MS" w:cs="Century"/>
      <w:color w:val="000000"/>
      <w:kern w:val="0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946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6D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6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6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2</cp:revision>
  <dcterms:created xsi:type="dcterms:W3CDTF">2018-09-12T09:19:00Z</dcterms:created>
  <dcterms:modified xsi:type="dcterms:W3CDTF">2019-10-18T07:38:00Z</dcterms:modified>
</cp:coreProperties>
</file>